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946" w:rsidRPr="0000339D" w:rsidRDefault="00971946">
      <w:pPr>
        <w:pStyle w:val="ConsPlusNormal"/>
        <w:jc w:val="center"/>
        <w:rPr>
          <w:rFonts w:ascii="Times New Roman" w:hAnsi="Times New Roman" w:cs="Times New Roman"/>
          <w:b/>
        </w:rPr>
      </w:pPr>
      <w:bookmarkStart w:id="0" w:name="P70"/>
      <w:bookmarkEnd w:id="0"/>
      <w:r w:rsidRPr="0000339D">
        <w:rPr>
          <w:rFonts w:ascii="Times New Roman" w:hAnsi="Times New Roman" w:cs="Times New Roman"/>
          <w:b/>
        </w:rPr>
        <w:t>ТИПОВОЕ ПОЛОЖЕНИЕ</w:t>
      </w:r>
    </w:p>
    <w:p w:rsidR="00971946" w:rsidRPr="0000339D" w:rsidRDefault="00971946">
      <w:pPr>
        <w:pStyle w:val="ConsPlusNormal"/>
        <w:jc w:val="center"/>
        <w:rPr>
          <w:rFonts w:ascii="Times New Roman" w:hAnsi="Times New Roman" w:cs="Times New Roman"/>
          <w:b/>
        </w:rPr>
      </w:pPr>
      <w:r w:rsidRPr="0000339D">
        <w:rPr>
          <w:rFonts w:ascii="Times New Roman" w:hAnsi="Times New Roman" w:cs="Times New Roman"/>
          <w:b/>
        </w:rPr>
        <w:t>О ЮРИДИЧЕСКОМ ОТДЕЛЕ ТЕРРИТОРИАЛЬНОГО ОРГАНА</w:t>
      </w:r>
    </w:p>
    <w:p w:rsidR="00971946" w:rsidRPr="0000339D" w:rsidRDefault="00971946">
      <w:pPr>
        <w:pStyle w:val="ConsPlusNormal"/>
        <w:jc w:val="center"/>
        <w:rPr>
          <w:rFonts w:ascii="Times New Roman" w:hAnsi="Times New Roman" w:cs="Times New Roman"/>
          <w:b/>
        </w:rPr>
      </w:pPr>
      <w:r w:rsidRPr="0000339D">
        <w:rPr>
          <w:rFonts w:ascii="Times New Roman" w:hAnsi="Times New Roman" w:cs="Times New Roman"/>
          <w:b/>
        </w:rPr>
        <w:t>ФЕДЕРАЛЬНОГО КАЗНАЧЕЙСТВА</w:t>
      </w:r>
    </w:p>
    <w:p w:rsidR="00971946" w:rsidRPr="0000339D" w:rsidRDefault="00971946">
      <w:pPr>
        <w:pStyle w:val="ConsPlusNormal"/>
        <w:ind w:firstLine="540"/>
        <w:jc w:val="both"/>
        <w:rPr>
          <w:rFonts w:ascii="Times New Roman" w:hAnsi="Times New Roman" w:cs="Times New Roman"/>
          <w:b/>
        </w:rPr>
      </w:pPr>
    </w:p>
    <w:p w:rsidR="00971946" w:rsidRPr="0000339D" w:rsidRDefault="009D2ACF" w:rsidP="00971946">
      <w:pPr>
        <w:autoSpaceDE w:val="0"/>
        <w:autoSpaceDN w:val="0"/>
        <w:adjustRightInd w:val="0"/>
        <w:spacing w:after="0" w:line="240" w:lineRule="auto"/>
        <w:jc w:val="center"/>
        <w:rPr>
          <w:rFonts w:ascii="Times New Roman" w:hAnsi="Times New Roman" w:cs="Times New Roman"/>
          <w:b/>
          <w:bCs/>
        </w:rPr>
      </w:pPr>
      <w:r>
        <w:rPr>
          <w:rFonts w:ascii="Times New Roman" w:hAnsi="Times New Roman" w:cs="Times New Roman"/>
          <w:b/>
        </w:rPr>
        <w:t>Утвержден</w:t>
      </w:r>
      <w:r w:rsidR="007C6F55">
        <w:rPr>
          <w:rFonts w:ascii="Times New Roman" w:hAnsi="Times New Roman" w:cs="Times New Roman"/>
          <w:b/>
        </w:rPr>
        <w:t>о</w:t>
      </w:r>
      <w:bookmarkStart w:id="1" w:name="_GoBack"/>
      <w:bookmarkEnd w:id="1"/>
      <w:r w:rsidR="00E15D9B">
        <w:rPr>
          <w:rFonts w:ascii="Times New Roman" w:hAnsi="Times New Roman" w:cs="Times New Roman"/>
          <w:b/>
        </w:rPr>
        <w:t xml:space="preserve"> приказом Ф</w:t>
      </w:r>
      <w:r w:rsidR="00971946" w:rsidRPr="0000339D">
        <w:rPr>
          <w:rFonts w:ascii="Times New Roman" w:hAnsi="Times New Roman" w:cs="Times New Roman"/>
          <w:b/>
        </w:rPr>
        <w:t xml:space="preserve">едерального казначейства </w:t>
      </w:r>
      <w:r w:rsidR="00971946" w:rsidRPr="0000339D">
        <w:rPr>
          <w:rFonts w:ascii="Times New Roman" w:hAnsi="Times New Roman" w:cs="Times New Roman"/>
          <w:b/>
          <w:bCs/>
        </w:rPr>
        <w:t xml:space="preserve">от 22.01.2013 </w:t>
      </w:r>
      <w:r w:rsidR="00146F8A">
        <w:rPr>
          <w:rFonts w:ascii="Times New Roman" w:hAnsi="Times New Roman" w:cs="Times New Roman"/>
          <w:b/>
          <w:bCs/>
        </w:rPr>
        <w:t>№</w:t>
      </w:r>
      <w:r w:rsidR="00971946" w:rsidRPr="0000339D">
        <w:rPr>
          <w:rFonts w:ascii="Times New Roman" w:hAnsi="Times New Roman" w:cs="Times New Roman"/>
          <w:b/>
          <w:bCs/>
        </w:rPr>
        <w:t xml:space="preserve"> 5</w:t>
      </w:r>
    </w:p>
    <w:p w:rsidR="00971946" w:rsidRPr="0000339D" w:rsidRDefault="00971946">
      <w:pPr>
        <w:pStyle w:val="ConsPlusNormal"/>
        <w:ind w:firstLine="540"/>
        <w:jc w:val="both"/>
        <w:rPr>
          <w:rFonts w:ascii="Times New Roman" w:hAnsi="Times New Roman" w:cs="Times New Roman"/>
          <w:b/>
        </w:rPr>
      </w:pPr>
    </w:p>
    <w:p w:rsidR="00971946" w:rsidRPr="0000339D" w:rsidRDefault="00971946">
      <w:pPr>
        <w:pStyle w:val="ConsPlusNormal"/>
        <w:jc w:val="center"/>
        <w:outlineLvl w:val="1"/>
        <w:rPr>
          <w:rFonts w:ascii="Times New Roman" w:hAnsi="Times New Roman" w:cs="Times New Roman"/>
        </w:rPr>
      </w:pPr>
      <w:r w:rsidRPr="0000339D">
        <w:rPr>
          <w:rFonts w:ascii="Times New Roman" w:hAnsi="Times New Roman" w:cs="Times New Roman"/>
        </w:rPr>
        <w:t>I. Общие положения</w:t>
      </w:r>
    </w:p>
    <w:p w:rsidR="00971946" w:rsidRPr="0000339D" w:rsidRDefault="00971946">
      <w:pPr>
        <w:pStyle w:val="ConsPlusNormal"/>
        <w:ind w:firstLine="540"/>
        <w:jc w:val="both"/>
        <w:rPr>
          <w:rFonts w:ascii="Times New Roman" w:hAnsi="Times New Roman" w:cs="Times New Roman"/>
        </w:rPr>
      </w:pPr>
    </w:p>
    <w:p w:rsidR="00971946" w:rsidRPr="0000339D" w:rsidRDefault="00971946">
      <w:pPr>
        <w:pStyle w:val="ConsPlusNonformat"/>
        <w:jc w:val="both"/>
        <w:rPr>
          <w:rFonts w:ascii="Times New Roman" w:hAnsi="Times New Roman" w:cs="Times New Roman"/>
        </w:rPr>
      </w:pPr>
      <w:r w:rsidRPr="0000339D">
        <w:rPr>
          <w:rFonts w:ascii="Times New Roman" w:hAnsi="Times New Roman" w:cs="Times New Roman"/>
        </w:rPr>
        <w:t xml:space="preserve">    1.1. </w:t>
      </w:r>
      <w:r w:rsidRPr="0000339D">
        <w:rPr>
          <w:rFonts w:ascii="Times New Roman" w:hAnsi="Times New Roman" w:cs="Times New Roman"/>
          <w:sz w:val="22"/>
        </w:rPr>
        <w:t>Юридический отдел</w:t>
      </w:r>
      <w:r w:rsidRPr="0000339D">
        <w:rPr>
          <w:rFonts w:ascii="Times New Roman" w:hAnsi="Times New Roman" w:cs="Times New Roman"/>
        </w:rPr>
        <w:t xml:space="preserve"> ________________________________________________</w:t>
      </w:r>
      <w:r w:rsidR="005C3501" w:rsidRPr="0000339D">
        <w:rPr>
          <w:rFonts w:ascii="Times New Roman" w:hAnsi="Times New Roman" w:cs="Times New Roman"/>
        </w:rPr>
        <w:t xml:space="preserve"> </w:t>
      </w:r>
      <w:r w:rsidRPr="0000339D">
        <w:rPr>
          <w:rFonts w:ascii="Times New Roman" w:hAnsi="Times New Roman" w:cs="Times New Roman"/>
        </w:rPr>
        <w:t xml:space="preserve">                              </w:t>
      </w:r>
      <w:proofErr w:type="gramStart"/>
      <w:r w:rsidRPr="0000339D">
        <w:rPr>
          <w:rFonts w:ascii="Times New Roman" w:hAnsi="Times New Roman" w:cs="Times New Roman"/>
        </w:rPr>
        <w:t xml:space="preserve">   (</w:t>
      </w:r>
      <w:proofErr w:type="gramEnd"/>
      <w:r w:rsidRPr="0000339D">
        <w:rPr>
          <w:rFonts w:ascii="Times New Roman" w:hAnsi="Times New Roman" w:cs="Times New Roman"/>
        </w:rPr>
        <w:t>наименование территориального органа</w:t>
      </w:r>
      <w:r w:rsidR="005C3501" w:rsidRPr="0000339D">
        <w:rPr>
          <w:rFonts w:ascii="Times New Roman" w:hAnsi="Times New Roman" w:cs="Times New Roman"/>
        </w:rPr>
        <w:t xml:space="preserve"> </w:t>
      </w:r>
      <w:r w:rsidRPr="0000339D">
        <w:rPr>
          <w:rFonts w:ascii="Times New Roman" w:hAnsi="Times New Roman" w:cs="Times New Roman"/>
        </w:rPr>
        <w:t xml:space="preserve">                                      Федерального казначейства)</w:t>
      </w:r>
    </w:p>
    <w:p w:rsidR="00971946" w:rsidRPr="0000339D" w:rsidRDefault="00971946">
      <w:pPr>
        <w:pStyle w:val="ConsPlusNonformat"/>
        <w:jc w:val="both"/>
        <w:rPr>
          <w:rFonts w:ascii="Times New Roman" w:hAnsi="Times New Roman" w:cs="Times New Roman"/>
        </w:rPr>
      </w:pPr>
      <w:r w:rsidRPr="0000339D">
        <w:rPr>
          <w:rFonts w:ascii="Times New Roman" w:hAnsi="Times New Roman" w:cs="Times New Roman"/>
        </w:rPr>
        <w:t>(</w:t>
      </w:r>
      <w:proofErr w:type="gramStart"/>
      <w:r w:rsidRPr="0000339D">
        <w:rPr>
          <w:rFonts w:ascii="Times New Roman" w:hAnsi="Times New Roman" w:cs="Times New Roman"/>
        </w:rPr>
        <w:t>далее  -</w:t>
      </w:r>
      <w:proofErr w:type="gramEnd"/>
      <w:r w:rsidRPr="0000339D">
        <w:rPr>
          <w:rFonts w:ascii="Times New Roman" w:hAnsi="Times New Roman" w:cs="Times New Roman"/>
        </w:rPr>
        <w:t xml:space="preserve">  юридический    отдел)   </w:t>
      </w:r>
      <w:r w:rsidRPr="0000339D">
        <w:rPr>
          <w:rFonts w:ascii="Times New Roman" w:hAnsi="Times New Roman" w:cs="Times New Roman"/>
          <w:sz w:val="22"/>
        </w:rPr>
        <w:t>является   структурным    подразделением</w:t>
      </w:r>
      <w:r w:rsidR="005C3501" w:rsidRPr="0000339D">
        <w:rPr>
          <w:rFonts w:ascii="Times New Roman" w:hAnsi="Times New Roman" w:cs="Times New Roman"/>
        </w:rPr>
        <w:t xml:space="preserve"> </w:t>
      </w:r>
      <w:r w:rsidRPr="0000339D">
        <w:rPr>
          <w:rFonts w:ascii="Times New Roman" w:hAnsi="Times New Roman" w:cs="Times New Roman"/>
        </w:rPr>
        <w:t>___________________________________________________________________________</w:t>
      </w:r>
    </w:p>
    <w:p w:rsidR="00971946" w:rsidRPr="0000339D" w:rsidRDefault="00971946">
      <w:pPr>
        <w:pStyle w:val="ConsPlusNonformat"/>
        <w:jc w:val="both"/>
        <w:rPr>
          <w:rFonts w:ascii="Times New Roman" w:hAnsi="Times New Roman" w:cs="Times New Roman"/>
          <w:sz w:val="22"/>
        </w:rPr>
      </w:pPr>
      <w:r w:rsidRPr="0000339D">
        <w:rPr>
          <w:rFonts w:ascii="Times New Roman" w:hAnsi="Times New Roman" w:cs="Times New Roman"/>
        </w:rPr>
        <w:t xml:space="preserve">     (наименование территориального органа Федерального казначейства)</w:t>
      </w:r>
      <w:r w:rsidR="005C3501" w:rsidRPr="0000339D">
        <w:rPr>
          <w:rFonts w:ascii="Times New Roman" w:hAnsi="Times New Roman" w:cs="Times New Roman"/>
        </w:rPr>
        <w:t xml:space="preserve"> </w:t>
      </w:r>
      <w:r w:rsidRPr="0000339D">
        <w:rPr>
          <w:rFonts w:ascii="Times New Roman" w:hAnsi="Times New Roman" w:cs="Times New Roman"/>
          <w:sz w:val="22"/>
        </w:rPr>
        <w:t xml:space="preserve">(далее - </w:t>
      </w:r>
      <w:proofErr w:type="gramStart"/>
      <w:r w:rsidRPr="0000339D">
        <w:rPr>
          <w:rFonts w:ascii="Times New Roman" w:hAnsi="Times New Roman" w:cs="Times New Roman"/>
          <w:sz w:val="22"/>
        </w:rPr>
        <w:t>Управление)  и</w:t>
      </w:r>
      <w:proofErr w:type="gramEnd"/>
      <w:r w:rsidRPr="0000339D">
        <w:rPr>
          <w:rFonts w:ascii="Times New Roman" w:hAnsi="Times New Roman" w:cs="Times New Roman"/>
          <w:sz w:val="22"/>
        </w:rPr>
        <w:t xml:space="preserve">  создан  для  правового   обеспечения  деятельности</w:t>
      </w:r>
      <w:r w:rsidR="005C3501" w:rsidRPr="0000339D">
        <w:rPr>
          <w:rFonts w:ascii="Times New Roman" w:hAnsi="Times New Roman" w:cs="Times New Roman"/>
          <w:sz w:val="22"/>
        </w:rPr>
        <w:t xml:space="preserve"> </w:t>
      </w:r>
      <w:r w:rsidRPr="0000339D">
        <w:rPr>
          <w:rFonts w:ascii="Times New Roman" w:hAnsi="Times New Roman" w:cs="Times New Roman"/>
          <w:sz w:val="22"/>
        </w:rPr>
        <w:t>Управления.</w:t>
      </w:r>
    </w:p>
    <w:p w:rsidR="00971946" w:rsidRPr="0000339D" w:rsidRDefault="00971946">
      <w:pPr>
        <w:pStyle w:val="ConsPlusNormal"/>
        <w:ind w:firstLine="540"/>
        <w:jc w:val="both"/>
        <w:rPr>
          <w:rFonts w:ascii="Times New Roman" w:hAnsi="Times New Roman" w:cs="Times New Roman"/>
        </w:rPr>
      </w:pPr>
      <w:r w:rsidRPr="0000339D">
        <w:rPr>
          <w:rFonts w:ascii="Times New Roman" w:hAnsi="Times New Roman" w:cs="Times New Roman"/>
        </w:rPr>
        <w:t>1.2. Юридический отдел осуществляет свою деятельность во взаимодействии со структурными подразделениями Управления, органами государственной власти (государственными органами) Российской Федерации (в части поступивших и рассматриваемых в Управлении документов) и их территориальными органами, расположенными на территории субъекта Российской Федерации, на которой осуществляется деятельность Управления (далее - субъект Российской Федерации), органами государственной власти (государственными органами) субъекта Российской Федерации, органами местного самоуправления (муниципальными органами), иными организациями и гражданами, а также осуществляет непосредственное взаимодействие с Правовым департаментом Министерства финансов Российской Федерации, Юридическим управлением Федерального казначейства.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1.3. Юридический отдел руководствуется в своей деятельности Конституцией Российской Федерации, 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правовыми актами Министерства финансов Российской Федерации и Федерального казначейства, приказами руководителя Управления и настоящим Типовым положением.</w:t>
      </w:r>
    </w:p>
    <w:p w:rsidR="00971946" w:rsidRPr="0000339D" w:rsidRDefault="00971946">
      <w:pPr>
        <w:pStyle w:val="ConsPlusNormal"/>
        <w:ind w:firstLine="540"/>
        <w:jc w:val="both"/>
        <w:rPr>
          <w:rFonts w:ascii="Times New Roman" w:hAnsi="Times New Roman" w:cs="Times New Roman"/>
        </w:rPr>
      </w:pPr>
    </w:p>
    <w:p w:rsidR="00971946" w:rsidRPr="0000339D" w:rsidRDefault="00971946">
      <w:pPr>
        <w:pStyle w:val="ConsPlusNormal"/>
        <w:jc w:val="center"/>
        <w:outlineLvl w:val="1"/>
        <w:rPr>
          <w:rFonts w:ascii="Times New Roman" w:hAnsi="Times New Roman" w:cs="Times New Roman"/>
        </w:rPr>
      </w:pPr>
      <w:r w:rsidRPr="0000339D">
        <w:rPr>
          <w:rFonts w:ascii="Times New Roman" w:hAnsi="Times New Roman" w:cs="Times New Roman"/>
        </w:rPr>
        <w:t>II. Задачи</w:t>
      </w:r>
    </w:p>
    <w:p w:rsidR="00971946" w:rsidRPr="0000339D" w:rsidRDefault="00971946">
      <w:pPr>
        <w:pStyle w:val="ConsPlusNormal"/>
        <w:ind w:firstLine="540"/>
        <w:jc w:val="both"/>
        <w:rPr>
          <w:rFonts w:ascii="Times New Roman" w:hAnsi="Times New Roman" w:cs="Times New Roman"/>
        </w:rPr>
      </w:pPr>
    </w:p>
    <w:p w:rsidR="00971946" w:rsidRPr="0000339D" w:rsidRDefault="00971946">
      <w:pPr>
        <w:pStyle w:val="ConsPlusNormal"/>
        <w:ind w:firstLine="540"/>
        <w:jc w:val="both"/>
        <w:rPr>
          <w:rFonts w:ascii="Times New Roman" w:hAnsi="Times New Roman" w:cs="Times New Roman"/>
        </w:rPr>
      </w:pPr>
      <w:r w:rsidRPr="0000339D">
        <w:rPr>
          <w:rFonts w:ascii="Times New Roman" w:hAnsi="Times New Roman" w:cs="Times New Roman"/>
        </w:rPr>
        <w:t>2.1. Задачами юридического отдела являются: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2.1.1. правовое обеспечение деятельности Управления, в том числе отделов, созданных для осуществления полномочий Управления на соответствующей территории;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2.1.2. правовое обеспечение исполнения государственной функции организации исполнения судебных актов, предусматривающих обращение взыскания на средства бюджетов бюджетной системы Российской Федерации, на средства участников казначейского сопровождения,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2.1.3. представление в судах Российской Федерации на основании доверенности, выданной Министерством финансов Российской Федерации, интересов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интересов Федерального казначейства, а также на основании доверенности, выданной Управлением, интересов 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2.1.4. рассмотрение дел об административных правонарушениях в порядке, установленном законодательством Российской Федерации.</w:t>
      </w:r>
    </w:p>
    <w:p w:rsidR="00971946" w:rsidRPr="0000339D" w:rsidRDefault="00971946">
      <w:pPr>
        <w:pStyle w:val="ConsPlusNormal"/>
        <w:ind w:firstLine="540"/>
        <w:jc w:val="both"/>
        <w:rPr>
          <w:rFonts w:ascii="Times New Roman" w:hAnsi="Times New Roman" w:cs="Times New Roman"/>
        </w:rPr>
      </w:pPr>
    </w:p>
    <w:p w:rsidR="00971946" w:rsidRPr="0000339D" w:rsidRDefault="00971946">
      <w:pPr>
        <w:pStyle w:val="ConsPlusNormal"/>
        <w:jc w:val="center"/>
        <w:outlineLvl w:val="1"/>
        <w:rPr>
          <w:rFonts w:ascii="Times New Roman" w:hAnsi="Times New Roman" w:cs="Times New Roman"/>
        </w:rPr>
      </w:pPr>
      <w:r w:rsidRPr="0000339D">
        <w:rPr>
          <w:rFonts w:ascii="Times New Roman" w:hAnsi="Times New Roman" w:cs="Times New Roman"/>
        </w:rPr>
        <w:t>III. Структура и организация деятельности</w:t>
      </w:r>
    </w:p>
    <w:p w:rsidR="00971946" w:rsidRPr="0000339D" w:rsidRDefault="00971946">
      <w:pPr>
        <w:pStyle w:val="ConsPlusNormal"/>
        <w:ind w:firstLine="540"/>
        <w:jc w:val="both"/>
        <w:rPr>
          <w:rFonts w:ascii="Times New Roman" w:hAnsi="Times New Roman" w:cs="Times New Roman"/>
        </w:rPr>
      </w:pPr>
    </w:p>
    <w:p w:rsidR="00971946" w:rsidRPr="0000339D" w:rsidRDefault="00971946">
      <w:pPr>
        <w:pStyle w:val="ConsPlusNormal"/>
        <w:ind w:firstLine="540"/>
        <w:jc w:val="both"/>
        <w:rPr>
          <w:rFonts w:ascii="Times New Roman" w:hAnsi="Times New Roman" w:cs="Times New Roman"/>
        </w:rPr>
      </w:pPr>
      <w:r w:rsidRPr="0000339D">
        <w:rPr>
          <w:rFonts w:ascii="Times New Roman" w:hAnsi="Times New Roman" w:cs="Times New Roman"/>
        </w:rPr>
        <w:t>3.1. Юридический отдел является структурным подразделением 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lastRenderedPageBreak/>
        <w:t>3.2. Руководство юридическим отделом осуществляется начальником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Начальник юридического отдела назначается на должность в соответствии с частью 3 статьи 22 Федерального закона от 27 июля 2004 г. N 79-ФЗ "О государственной гражданской службе Российской Федерации" и приказом Федерального казначейства от 18 ноября 2019 г. N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освобождается от должности руководителем Управления, а также находится в его непосредственном подчинении.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В отсутствие начальника юридического отдела (командирование, отпуск, временная нетрудоспособность и т.д.) общее руководство 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3.3. Штатная численность сотрудников юридического отдела, местонахождение их рабочих мест, закрепление на правовое сопровождение отделов, созданных для осуществления полномочий Управления на соответствующей территории, утверждается руководителем Управления по представлению начальника юридического отдела, при этом количество должностей гражданской службы категории "обеспечивающие специалисты" должно составлять до двадцати процентов общей численности гражданских служащих, замещающих должности государственной гражданской службы, введенные штатным расписанием в юридическом отделе 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3.4. Заместитель(ли) начальника юридического отдела назначается(</w:t>
      </w:r>
      <w:proofErr w:type="spellStart"/>
      <w:r w:rsidRPr="0000339D">
        <w:rPr>
          <w:rFonts w:ascii="Times New Roman" w:hAnsi="Times New Roman" w:cs="Times New Roman"/>
        </w:rPr>
        <w:t>ются</w:t>
      </w:r>
      <w:proofErr w:type="spellEnd"/>
      <w:r w:rsidRPr="0000339D">
        <w:rPr>
          <w:rFonts w:ascii="Times New Roman" w:hAnsi="Times New Roman" w:cs="Times New Roman"/>
        </w:rPr>
        <w:t>) на должность в соответствии с частью 3 статьи 22 Федерального закона от 27 июля 2004 г. N 79-ФЗ "О государственной гражданской службе Российской Федерации" и приказом Федерального казначейства от 18 ноября 2019 г. N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освобождается(</w:t>
      </w:r>
      <w:proofErr w:type="spellStart"/>
      <w:r w:rsidRPr="0000339D">
        <w:rPr>
          <w:rFonts w:ascii="Times New Roman" w:hAnsi="Times New Roman" w:cs="Times New Roman"/>
        </w:rPr>
        <w:t>ются</w:t>
      </w:r>
      <w:proofErr w:type="spellEnd"/>
      <w:r w:rsidRPr="0000339D">
        <w:rPr>
          <w:rFonts w:ascii="Times New Roman" w:hAnsi="Times New Roman" w:cs="Times New Roman"/>
        </w:rPr>
        <w:t>) от должности руководителем 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3.5. Сотрудники юридического отдела назначаются на должность и освобождаются от должности руководителем Управления в соответствии с Федеральным законом от 27 июля 2004 г. N 79-ФЗ "О государственной гражданской службе Российской Федерации".</w:t>
      </w:r>
    </w:p>
    <w:p w:rsidR="00971946" w:rsidRPr="0000339D" w:rsidRDefault="00971946">
      <w:pPr>
        <w:pStyle w:val="ConsPlusNormal"/>
        <w:ind w:firstLine="540"/>
        <w:jc w:val="both"/>
        <w:rPr>
          <w:rFonts w:ascii="Times New Roman" w:hAnsi="Times New Roman" w:cs="Times New Roman"/>
        </w:rPr>
      </w:pPr>
    </w:p>
    <w:p w:rsidR="00971946" w:rsidRPr="0000339D" w:rsidRDefault="00971946">
      <w:pPr>
        <w:pStyle w:val="ConsPlusNormal"/>
        <w:jc w:val="center"/>
        <w:outlineLvl w:val="1"/>
        <w:rPr>
          <w:rFonts w:ascii="Times New Roman" w:hAnsi="Times New Roman" w:cs="Times New Roman"/>
        </w:rPr>
      </w:pPr>
      <w:r w:rsidRPr="0000339D">
        <w:rPr>
          <w:rFonts w:ascii="Times New Roman" w:hAnsi="Times New Roman" w:cs="Times New Roman"/>
        </w:rPr>
        <w:t>IV. Функции</w:t>
      </w:r>
    </w:p>
    <w:p w:rsidR="00971946" w:rsidRPr="0000339D" w:rsidRDefault="00971946">
      <w:pPr>
        <w:pStyle w:val="ConsPlusNormal"/>
        <w:ind w:firstLine="540"/>
        <w:jc w:val="both"/>
        <w:rPr>
          <w:rFonts w:ascii="Times New Roman" w:hAnsi="Times New Roman" w:cs="Times New Roman"/>
        </w:rPr>
      </w:pPr>
    </w:p>
    <w:p w:rsidR="00971946" w:rsidRPr="0000339D" w:rsidRDefault="00971946">
      <w:pPr>
        <w:pStyle w:val="ConsPlusNormal"/>
        <w:ind w:firstLine="540"/>
        <w:jc w:val="both"/>
        <w:rPr>
          <w:rFonts w:ascii="Times New Roman" w:hAnsi="Times New Roman" w:cs="Times New Roman"/>
        </w:rPr>
      </w:pPr>
      <w:r w:rsidRPr="0000339D">
        <w:rPr>
          <w:rFonts w:ascii="Times New Roman" w:hAnsi="Times New Roman" w:cs="Times New Roman"/>
        </w:rPr>
        <w:t>4.1. Юридический отдел осуществляет следующие функции: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4.1.1. принимает участие в разработке и согласовании локальных актов Управления, проводит правовую экспертизу и осуществляет их визирование;</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 также в адрес иных организаций и граждан, содержащие разъяснения по вопросам правового характера, входящим в компетенцию 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 xml:space="preserve">4.1.4. проверяет на соответствие законодательству Российской Федерации и визирует проекты </w:t>
      </w:r>
      <w:r w:rsidRPr="0000339D">
        <w:rPr>
          <w:rFonts w:ascii="Times New Roman" w:hAnsi="Times New Roman" w:cs="Times New Roman"/>
        </w:rPr>
        <w:lastRenderedPageBreak/>
        <w:t>договоров и соглашений, заключаемых Управлением;</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4.1.14. подготавливает заключения по вопросам правового характера, возникающим в процессе деятельности 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4.1.15. осуществляет правовое сопровождение контрольных мероприятий, проводимых Управлением в рамках реализации функций по контролю и надзору в финансово-бюджетной сфере, внешнему контролю деятельности аудиторских организаций, оказывающих аудиторские услуги общественно значимым организациям,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lastRenderedPageBreak/>
        <w:t>- оказывает правовую помощь членам проверочных (ревизионных), инспекторских групп;</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 проводит правовую экспертизу проектов приказов, проектов решений, проектов представлений, проектов предписаний, проектов предупреждений, проектов уведомлений о применении бюджетных мер принуждения;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4.1.16.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4.1.17. осуществляет подготовку проектов процессуальных и иных документов при рассмотрении дел об административных правонарушениях;</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4.1.18. выявляет причины и условия, способствующие совершению административных правонарушений, предупреждает административные правонарушения;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4.1.19. разрешает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4.1.20.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контрольных мероприятий в финансово-бюджетной сфере и подготовку заключений по ним;</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4.1.21.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осуществления внешнего контроля деятельности аудиторских организаций, оказывающих аудиторские услуги общественно значимым организациям,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и подготовку заключений по ним;</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4.1.22. использует прикладное программное обеспечение для реализации функций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4.1.23.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4.1.24.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4.1.25.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4.1.26.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4.1.27.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4.1.28. осуществляет ведение нормативно-справочной информации, относящейся к функциям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lastRenderedPageBreak/>
        <w:t>4.1.29.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4.1.30. осуществляет выполнение мероприятий по обеспечению режима секретности в юридическом отделе, а также защите обрабатываемой информации;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4.1.31. обеспечивает исполнение технологических регламентов Федерального казначейства, относящихся к функциям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4.1.32. принимает участие в мероприятиях мобилизационной подготовки и гражданской обороны 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4.1.33. обеспечивает соблюдение требований охраны труда и правил противопожарного режима в пределах компетенции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4.1.34. обеспечивает в пределах своей компетенции наполняемость сайта Управления;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4.1.35. управляет в установленном порядке внутренними (операционными) казначейскими рисками в пределах компетенции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4.1.36. оказывает бесплатную юридическую помощь в порядке, установленном Федеральным законом от 21 ноября 2011 г. N 324-ФЗ "О бесплатной юридической помощи в Российской Федерации";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4.1.37.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4.1.38. осуществляет другие функции в пределах компетенции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4.2. Возложение на юридический отдел и его сотрудников функций и задач, не относящихся к правовой работе, не допускается.</w:t>
      </w:r>
    </w:p>
    <w:p w:rsidR="00971946" w:rsidRPr="0000339D" w:rsidRDefault="00971946">
      <w:pPr>
        <w:pStyle w:val="ConsPlusNormal"/>
        <w:ind w:firstLine="540"/>
        <w:jc w:val="both"/>
        <w:rPr>
          <w:rFonts w:ascii="Times New Roman" w:hAnsi="Times New Roman" w:cs="Times New Roman"/>
        </w:rPr>
      </w:pPr>
    </w:p>
    <w:p w:rsidR="00971946" w:rsidRPr="0000339D" w:rsidRDefault="00971946">
      <w:pPr>
        <w:pStyle w:val="ConsPlusNormal"/>
        <w:jc w:val="center"/>
        <w:outlineLvl w:val="1"/>
        <w:rPr>
          <w:rFonts w:ascii="Times New Roman" w:hAnsi="Times New Roman" w:cs="Times New Roman"/>
        </w:rPr>
      </w:pPr>
      <w:r w:rsidRPr="0000339D">
        <w:rPr>
          <w:rFonts w:ascii="Times New Roman" w:hAnsi="Times New Roman" w:cs="Times New Roman"/>
        </w:rPr>
        <w:t>V. Полномочия</w:t>
      </w:r>
    </w:p>
    <w:p w:rsidR="00971946" w:rsidRPr="0000339D" w:rsidRDefault="00971946">
      <w:pPr>
        <w:pStyle w:val="ConsPlusNormal"/>
        <w:ind w:firstLine="540"/>
        <w:jc w:val="both"/>
        <w:rPr>
          <w:rFonts w:ascii="Times New Roman" w:hAnsi="Times New Roman" w:cs="Times New Roman"/>
        </w:rPr>
      </w:pPr>
    </w:p>
    <w:p w:rsidR="00971946" w:rsidRPr="0000339D" w:rsidRDefault="00971946">
      <w:pPr>
        <w:pStyle w:val="ConsPlusNormal"/>
        <w:ind w:firstLine="540"/>
        <w:jc w:val="both"/>
        <w:rPr>
          <w:rFonts w:ascii="Times New Roman" w:hAnsi="Times New Roman" w:cs="Times New Roman"/>
        </w:rPr>
      </w:pPr>
      <w:r w:rsidRPr="0000339D">
        <w:rPr>
          <w:rFonts w:ascii="Times New Roman" w:hAnsi="Times New Roman" w:cs="Times New Roman"/>
        </w:rPr>
        <w:t>5.1. Юридический отдел, осуществляя полномочия в установленной сфере деятельности, вправе:</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 xml:space="preserve">5.1.1. привлекать с согласия руководителя Управления сотрудников структурных подразделений Управления и ФКУ "ЦОКР", независимых экспертов к </w:t>
      </w:r>
      <w:proofErr w:type="spellStart"/>
      <w:r w:rsidRPr="0000339D">
        <w:rPr>
          <w:rFonts w:ascii="Times New Roman" w:hAnsi="Times New Roman" w:cs="Times New Roman"/>
        </w:rPr>
        <w:t>претензионно</w:t>
      </w:r>
      <w:proofErr w:type="spellEnd"/>
      <w:r w:rsidRPr="0000339D">
        <w:rPr>
          <w:rFonts w:ascii="Times New Roman" w:hAnsi="Times New Roman" w:cs="Times New Roman"/>
        </w:rPr>
        <w:t>-судебной работе, к подготовке проектов документов по вопросам, относящимся к компетенции юридического отдела, к участию в производстве процессуальных действий по делам об административных правонарушениях, а также к иным мероприятиям, проводимым юридическим отделом в соответствии с возложенными на него задачами и функциями;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5.1.2. 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5.1.3. запрашивать и получать (по согласованию с руководителем Управления) от всех структурных подразделений сведения и документы, необходимые для выполнения возложенных на юридический отдел задач;</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 xml:space="preserve">5.1.4. подготавливать информацию в правоохранительные органы об относящихся к их компетенции фактах правонарушений, выявленных в ходе административного производства или при рассмотрении материалов, поступивших из других государственных органов, органов местного </w:t>
      </w:r>
      <w:r w:rsidRPr="0000339D">
        <w:rPr>
          <w:rFonts w:ascii="Times New Roman" w:hAnsi="Times New Roman" w:cs="Times New Roman"/>
        </w:rPr>
        <w:lastRenderedPageBreak/>
        <w:t>самоуправления и общественных объединений, сообщений и заявлений физических и юридических лиц, а также сообщений в средствах массовой информации;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5.1.5. запрашивать и получать в соответствии с Кодексом Российской Федерации об административных правонарушениях от государственных органов, организаций независимо от форм собственности и подчиненности необходимые документы и сведения;</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5.1.6. осуществлять иные полномочия в соответствии с возложенными на юридический отдел задачами;</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5.1.7. с согласия руководителя Управления использовать служебный автотранспорт для выполнения возложенных на юридический отдел задач.</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5.2. Начальник юридического отдела, осуществляя руководство юридическим отделом, вправе:</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5.2.1. давать поручения (по согласованию с руководителем Управления) структурным подразделениям Управления и получать информацию от структурных подразделений Управления по вопросам, относящимся к компетенции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5.2.2. проводить совещания по правовым вопросам;</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5.2.3. вносить руководству Управления предложения по любым вопросам, касающимся работы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5.2.4. принимать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5.2.5. 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w:t>
      </w:r>
    </w:p>
    <w:p w:rsidR="00971946" w:rsidRPr="0000339D" w:rsidRDefault="00971946">
      <w:pPr>
        <w:pStyle w:val="ConsPlusNormal"/>
        <w:ind w:firstLine="540"/>
        <w:jc w:val="both"/>
        <w:rPr>
          <w:rFonts w:ascii="Times New Roman" w:hAnsi="Times New Roman" w:cs="Times New Roman"/>
        </w:rPr>
      </w:pPr>
    </w:p>
    <w:p w:rsidR="00971946" w:rsidRPr="0000339D" w:rsidRDefault="00971946">
      <w:pPr>
        <w:pStyle w:val="ConsPlusNormal"/>
        <w:jc w:val="center"/>
        <w:outlineLvl w:val="1"/>
        <w:rPr>
          <w:rFonts w:ascii="Times New Roman" w:hAnsi="Times New Roman" w:cs="Times New Roman"/>
        </w:rPr>
      </w:pPr>
      <w:r w:rsidRPr="0000339D">
        <w:rPr>
          <w:rFonts w:ascii="Times New Roman" w:hAnsi="Times New Roman" w:cs="Times New Roman"/>
        </w:rPr>
        <w:t>VI. Ответственность</w:t>
      </w:r>
    </w:p>
    <w:p w:rsidR="00971946" w:rsidRPr="0000339D" w:rsidRDefault="00971946">
      <w:pPr>
        <w:pStyle w:val="ConsPlusNormal"/>
        <w:ind w:firstLine="540"/>
        <w:jc w:val="both"/>
        <w:rPr>
          <w:rFonts w:ascii="Times New Roman" w:hAnsi="Times New Roman" w:cs="Times New Roman"/>
        </w:rPr>
      </w:pPr>
    </w:p>
    <w:p w:rsidR="00971946" w:rsidRPr="0000339D" w:rsidRDefault="00971946">
      <w:pPr>
        <w:pStyle w:val="ConsPlusNormal"/>
        <w:ind w:firstLine="540"/>
        <w:jc w:val="both"/>
        <w:rPr>
          <w:rFonts w:ascii="Times New Roman" w:hAnsi="Times New Roman" w:cs="Times New Roman"/>
        </w:rPr>
      </w:pPr>
      <w:r w:rsidRPr="0000339D">
        <w:rPr>
          <w:rFonts w:ascii="Times New Roman" w:hAnsi="Times New Roman" w:cs="Times New Roman"/>
        </w:rPr>
        <w:t>6.1. Всю полноту ответственности за качество и своевременность выполнения задач и функций, возложенных на юридический отдел, несет начальник юридического отдела.</w:t>
      </w:r>
    </w:p>
    <w:p w:rsidR="00971946" w:rsidRPr="0000339D" w:rsidRDefault="00971946">
      <w:pPr>
        <w:pStyle w:val="ConsPlusNormal"/>
        <w:spacing w:before="220"/>
        <w:ind w:firstLine="540"/>
        <w:jc w:val="both"/>
        <w:rPr>
          <w:rFonts w:ascii="Times New Roman" w:hAnsi="Times New Roman" w:cs="Times New Roman"/>
        </w:rPr>
      </w:pPr>
      <w:r w:rsidRPr="0000339D">
        <w:rPr>
          <w:rFonts w:ascii="Times New Roman" w:hAnsi="Times New Roman" w:cs="Times New Roman"/>
        </w:rPr>
        <w:t>6.2. Каждый сотрудник юридического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юридического отдела.</w:t>
      </w:r>
    </w:p>
    <w:p w:rsidR="00971946" w:rsidRPr="0000339D" w:rsidRDefault="00971946">
      <w:pPr>
        <w:pStyle w:val="ConsPlusNormal"/>
        <w:ind w:firstLine="540"/>
        <w:jc w:val="both"/>
      </w:pPr>
    </w:p>
    <w:p w:rsidR="00971946" w:rsidRPr="0000339D" w:rsidRDefault="00971946">
      <w:pPr>
        <w:pStyle w:val="ConsPlusNormal"/>
        <w:ind w:firstLine="540"/>
        <w:jc w:val="both"/>
      </w:pPr>
    </w:p>
    <w:p w:rsidR="00971946" w:rsidRPr="0000339D" w:rsidRDefault="00971946">
      <w:pPr>
        <w:pStyle w:val="ConsPlusNormal"/>
        <w:ind w:firstLine="540"/>
        <w:jc w:val="both"/>
      </w:pPr>
    </w:p>
    <w:p w:rsidR="00971946" w:rsidRPr="0000339D" w:rsidRDefault="00971946">
      <w:pPr>
        <w:pStyle w:val="ConsPlusNormal"/>
        <w:ind w:firstLine="540"/>
        <w:jc w:val="both"/>
      </w:pPr>
    </w:p>
    <w:sectPr w:rsidR="00971946" w:rsidRPr="0000339D" w:rsidSect="006E07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946"/>
    <w:rsid w:val="0000339D"/>
    <w:rsid w:val="00146F8A"/>
    <w:rsid w:val="0032765A"/>
    <w:rsid w:val="005C3501"/>
    <w:rsid w:val="007C6F55"/>
    <w:rsid w:val="00971946"/>
    <w:rsid w:val="009D2ACF"/>
    <w:rsid w:val="00E15D9B"/>
    <w:rsid w:val="00FC42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C4B8"/>
  <w15:chartTrackingRefBased/>
  <w15:docId w15:val="{13BAC576-C8DA-47EB-B3DF-DD0DE6A7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194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719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7194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7194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2831</Words>
  <Characters>16140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Липницкая Валерия Вадимовна</dc:creator>
  <cp:keywords/>
  <dc:description/>
  <cp:lastModifiedBy>Липницкая Валерия Вадимовна</cp:lastModifiedBy>
  <cp:revision>8</cp:revision>
  <dcterms:created xsi:type="dcterms:W3CDTF">2026-02-27T02:51:00Z</dcterms:created>
  <dcterms:modified xsi:type="dcterms:W3CDTF">2026-02-27T03:30:00Z</dcterms:modified>
</cp:coreProperties>
</file>